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AC" w:rsidRDefault="0092595D" w:rsidP="00D71EAC">
      <w:pPr>
        <w:pStyle w:val="Style1"/>
        <w:widowControl/>
        <w:spacing w:before="48" w:line="264" w:lineRule="exact"/>
        <w:ind w:firstLine="0"/>
        <w:jc w:val="center"/>
        <w:rPr>
          <w:rStyle w:val="FontStyle11"/>
          <w:rFonts w:asciiTheme="minorHAnsi" w:hAnsiTheme="minorHAnsi"/>
          <w:sz w:val="24"/>
          <w:szCs w:val="24"/>
        </w:rPr>
      </w:pPr>
      <w:r w:rsidRPr="00D71EAC">
        <w:rPr>
          <w:rStyle w:val="FontStyle11"/>
          <w:rFonts w:asciiTheme="minorHAnsi" w:hAnsiTheme="minorHAnsi"/>
          <w:sz w:val="24"/>
          <w:szCs w:val="24"/>
        </w:rPr>
        <w:t>FORM 107-B</w:t>
      </w:r>
    </w:p>
    <w:p w:rsidR="00D71EAC" w:rsidRDefault="0092595D" w:rsidP="00D71EAC">
      <w:pPr>
        <w:pStyle w:val="Style1"/>
        <w:widowControl/>
        <w:spacing w:before="48" w:line="264" w:lineRule="exact"/>
        <w:ind w:firstLine="0"/>
        <w:jc w:val="center"/>
        <w:rPr>
          <w:rStyle w:val="FontStyle11"/>
          <w:rFonts w:asciiTheme="minorHAnsi" w:hAnsiTheme="minorHAnsi"/>
          <w:sz w:val="24"/>
          <w:szCs w:val="24"/>
        </w:rPr>
      </w:pPr>
      <w:r w:rsidRPr="00D71EAC">
        <w:rPr>
          <w:rStyle w:val="FontStyle11"/>
          <w:rFonts w:asciiTheme="minorHAnsi" w:hAnsiTheme="minorHAnsi"/>
          <w:sz w:val="24"/>
          <w:szCs w:val="24"/>
        </w:rPr>
        <w:t>(Read the Trade Circular No. 3T- of 2006)</w:t>
      </w:r>
    </w:p>
    <w:p w:rsidR="004873B4" w:rsidRPr="00D71EAC" w:rsidRDefault="0092595D" w:rsidP="00D71EAC">
      <w:pPr>
        <w:pStyle w:val="Style1"/>
        <w:widowControl/>
        <w:spacing w:before="48" w:line="264" w:lineRule="exact"/>
        <w:ind w:firstLine="0"/>
        <w:jc w:val="center"/>
        <w:rPr>
          <w:rStyle w:val="FontStyle11"/>
          <w:rFonts w:asciiTheme="minorHAnsi" w:hAnsiTheme="minorHAnsi"/>
          <w:sz w:val="24"/>
          <w:szCs w:val="24"/>
          <w:u w:val="single"/>
        </w:rPr>
      </w:pPr>
      <w:r w:rsidRPr="00D71EAC">
        <w:rPr>
          <w:rStyle w:val="FontStyle11"/>
          <w:rFonts w:asciiTheme="minorHAnsi" w:hAnsiTheme="minorHAnsi"/>
          <w:sz w:val="24"/>
          <w:szCs w:val="24"/>
        </w:rPr>
        <w:t>A</w:t>
      </w:r>
      <w:r w:rsidRPr="00D71EAC">
        <w:rPr>
          <w:rStyle w:val="FontStyle11"/>
          <w:rFonts w:asciiTheme="minorHAnsi" w:hAnsiTheme="minorHAnsi"/>
          <w:sz w:val="24"/>
          <w:szCs w:val="24"/>
          <w:u w:val="single"/>
        </w:rPr>
        <w:t>pplication for revalidation in cases of wrong cancellation of RC under section 22(8)</w:t>
      </w:r>
    </w:p>
    <w:p w:rsidR="004873B4" w:rsidRPr="00D71EAC" w:rsidRDefault="006A24E9" w:rsidP="006A24E9">
      <w:pPr>
        <w:pStyle w:val="Style2"/>
        <w:widowControl/>
        <w:spacing w:before="48"/>
        <w:rPr>
          <w:rStyle w:val="FontStyle11"/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</w:rPr>
        <w:t xml:space="preserve">                          </w:t>
      </w:r>
      <w:proofErr w:type="gramStart"/>
      <w:r w:rsidR="0092595D" w:rsidRPr="00D71EAC">
        <w:rPr>
          <w:rStyle w:val="FontStyle11"/>
          <w:rFonts w:asciiTheme="minorHAnsi" w:hAnsiTheme="minorHAnsi"/>
          <w:sz w:val="24"/>
          <w:szCs w:val="24"/>
          <w:u w:val="single"/>
        </w:rPr>
        <w:t>of</w:t>
      </w:r>
      <w:proofErr w:type="gramEnd"/>
      <w:r w:rsidR="0092595D" w:rsidRPr="00D71EAC">
        <w:rPr>
          <w:rStyle w:val="FontStyle11"/>
          <w:rFonts w:asciiTheme="minorHAnsi" w:hAnsiTheme="minorHAnsi"/>
          <w:sz w:val="24"/>
          <w:szCs w:val="24"/>
          <w:u w:val="single"/>
        </w:rPr>
        <w:t xml:space="preserve"> BST Act, 1959</w:t>
      </w:r>
    </w:p>
    <w:p w:rsidR="004873B4" w:rsidRPr="00D71EAC" w:rsidRDefault="0092595D" w:rsidP="00D71EAC">
      <w:pPr>
        <w:pStyle w:val="Style3"/>
        <w:framePr w:w="10962" w:h="16913" w:hRule="exact" w:hSpace="38" w:wrap="notBeside" w:vAnchor="text" w:hAnchor="page" w:x="2976" w:y="709"/>
        <w:widowControl/>
        <w:spacing w:line="274" w:lineRule="exac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I hereby apply for revalidation of my Registration Certificate under Bombay Sales Tax</w:t>
      </w:r>
    </w:p>
    <w:p w:rsidR="004873B4" w:rsidRPr="00D71EAC" w:rsidRDefault="0092595D" w:rsidP="00D71EAC">
      <w:pPr>
        <w:pStyle w:val="Style3"/>
        <w:framePr w:w="10962" w:h="16913" w:hRule="exact" w:hSpace="38" w:wrap="notBeside" w:vAnchor="text" w:hAnchor="page" w:x="2976" w:y="709"/>
        <w:widowControl/>
        <w:tabs>
          <w:tab w:val="left" w:leader="underscore" w:pos="8246"/>
        </w:tabs>
        <w:spacing w:line="274" w:lineRule="exac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Act, 1959 and for grant of administrative relief provided for in the Trade Circular</w:t>
      </w:r>
      <w:r w:rsidRPr="00D71EAC">
        <w:rPr>
          <w:rStyle w:val="FontStyle12"/>
          <w:rFonts w:asciiTheme="minorHAnsi" w:hAnsiTheme="minorHAnsi"/>
          <w:sz w:val="24"/>
          <w:szCs w:val="24"/>
        </w:rPr>
        <w:tab/>
        <w:t>T of</w:t>
      </w:r>
    </w:p>
    <w:p w:rsidR="004873B4" w:rsidRPr="00D71EAC" w:rsidRDefault="0092595D" w:rsidP="00D71EAC">
      <w:pPr>
        <w:pStyle w:val="Style3"/>
        <w:framePr w:w="10962" w:h="16913" w:hRule="exact" w:hSpace="38" w:wrap="notBeside" w:vAnchor="text" w:hAnchor="page" w:x="2976" w:y="709"/>
        <w:widowControl/>
        <w:spacing w:line="274" w:lineRule="exac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2006.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tabs>
          <w:tab w:val="left" w:pos="360"/>
          <w:tab w:val="left" w:leader="underscore" w:pos="8578"/>
        </w:tabs>
        <w:spacing w:before="307" w:line="24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12.</w:t>
      </w:r>
      <w:r w:rsidRPr="00D71EAC">
        <w:rPr>
          <w:rStyle w:val="FontStyle12"/>
          <w:rFonts w:asciiTheme="minorHAnsi" w:hAnsiTheme="minorHAnsi"/>
          <w:sz w:val="24"/>
          <w:szCs w:val="24"/>
        </w:rPr>
        <w:tab/>
        <w:t>Name of the Applicant (in capital letters)</w:t>
      </w:r>
      <w:r w:rsidRPr="00D71EAC">
        <w:rPr>
          <w:rStyle w:val="FontStyle12"/>
          <w:rFonts w:asciiTheme="minorHAnsi" w:hAnsiTheme="minorHAnsi"/>
          <w:sz w:val="24"/>
          <w:szCs w:val="24"/>
        </w:rPr>
        <w:tab/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389" w:line="816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Registration Certificate No. of the dealer under the Bombay Sales Tax Act, 1959.</w:t>
      </w:r>
    </w:p>
    <w:p w:rsidR="004873B4" w:rsidRPr="00D71EAC" w:rsidRDefault="00D71EAC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  <w:tab w:val="left" w:pos="1867"/>
          <w:tab w:val="left" w:pos="2818"/>
          <w:tab w:val="left" w:pos="4018"/>
          <w:tab w:val="left" w:pos="4987"/>
          <w:tab w:val="left" w:pos="6168"/>
          <w:tab w:val="left" w:pos="8112"/>
        </w:tabs>
        <w:spacing w:line="816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 xml:space="preserve">No. &amp; date of R.C. cancellation </w:t>
      </w:r>
      <w:r w:rsidR="0092595D" w:rsidRPr="00D71EAC">
        <w:rPr>
          <w:rStyle w:val="FontStyle12"/>
          <w:rFonts w:asciiTheme="minorHAnsi" w:hAnsiTheme="minorHAnsi"/>
          <w:sz w:val="24"/>
          <w:szCs w:val="24"/>
        </w:rPr>
        <w:t>order</w:t>
      </w:r>
    </w:p>
    <w:p w:rsidR="004873B4" w:rsidRPr="00D71EAC" w:rsidRDefault="00D71EAC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5" w:line="816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 xml:space="preserve">Name and </w:t>
      </w:r>
      <w:r w:rsidR="0092595D" w:rsidRPr="00D71EAC">
        <w:rPr>
          <w:rStyle w:val="FontStyle12"/>
          <w:rFonts w:asciiTheme="minorHAnsi" w:hAnsiTheme="minorHAnsi"/>
          <w:sz w:val="24"/>
          <w:szCs w:val="24"/>
        </w:rPr>
        <w:t>styl</w:t>
      </w:r>
      <w:r>
        <w:rPr>
          <w:rStyle w:val="FontStyle12"/>
          <w:rFonts w:asciiTheme="minorHAnsi" w:hAnsiTheme="minorHAnsi"/>
          <w:sz w:val="24"/>
          <w:szCs w:val="24"/>
        </w:rPr>
        <w:t xml:space="preserve">e of business (in capital </w:t>
      </w:r>
      <w:r w:rsidR="0092595D" w:rsidRPr="00D71EAC">
        <w:rPr>
          <w:rStyle w:val="FontStyle12"/>
          <w:rFonts w:asciiTheme="minorHAnsi" w:hAnsiTheme="minorHAnsi"/>
          <w:sz w:val="24"/>
          <w:szCs w:val="24"/>
        </w:rPr>
        <w:t>letters)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427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I hereby declare that, my registration certificate under the Bombay Sales Tax Act, 1959 was not liable to be cancelled under section 22(8).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274" w:line="24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Reasons for claiming continuance of the RC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269" w:line="24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I am submitting my old BST RC for revalidation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226" w:line="274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 xml:space="preserve">I am enclosing self-attested copies of the all the returns due (including annual returns) for all the un-assessed periods, </w:t>
      </w:r>
      <w:proofErr w:type="spellStart"/>
      <w:r w:rsidRPr="00D71EAC">
        <w:rPr>
          <w:rStyle w:val="FontStyle12"/>
          <w:rFonts w:asciiTheme="minorHAnsi" w:hAnsiTheme="minorHAnsi"/>
          <w:sz w:val="24"/>
          <w:szCs w:val="24"/>
        </w:rPr>
        <w:t>upto</w:t>
      </w:r>
      <w:proofErr w:type="spellEnd"/>
      <w:r w:rsidRPr="00D71EAC">
        <w:rPr>
          <w:rStyle w:val="FontStyle12"/>
          <w:rFonts w:asciiTheme="minorHAnsi" w:hAnsiTheme="minorHAnsi"/>
          <w:sz w:val="24"/>
          <w:szCs w:val="24"/>
        </w:rPr>
        <w:t xml:space="preserve"> November 2005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</w:tabs>
        <w:spacing w:before="283" w:line="24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*I have not filed any appeal against the order of cancellation of R.C.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1"/>
        </w:numPr>
        <w:tabs>
          <w:tab w:val="left" w:pos="734"/>
          <w:tab w:val="left" w:leader="underscore" w:pos="4944"/>
        </w:tabs>
        <w:spacing w:before="274" w:line="24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*I have filed an appeal to</w:t>
      </w:r>
      <w:r w:rsidRPr="00D71EAC">
        <w:rPr>
          <w:rStyle w:val="FontStyle12"/>
          <w:rFonts w:asciiTheme="minorHAnsi" w:hAnsiTheme="minorHAnsi"/>
          <w:sz w:val="24"/>
          <w:szCs w:val="24"/>
        </w:rPr>
        <w:tab/>
        <w:t xml:space="preserve">     and I am submitting a copy of the</w:t>
      </w:r>
    </w:p>
    <w:p w:rsidR="004873B4" w:rsidRPr="00D71EAC" w:rsidRDefault="0092595D" w:rsidP="00D71EAC">
      <w:pPr>
        <w:pStyle w:val="Style3"/>
        <w:framePr w:w="10962" w:h="16913" w:hRule="exact" w:hSpace="38" w:wrap="notBeside" w:vAnchor="text" w:hAnchor="page" w:x="2976" w:y="709"/>
        <w:widowControl/>
        <w:spacing w:line="514" w:lineRule="exact"/>
        <w:rPr>
          <w:rStyle w:val="FontStyle12"/>
          <w:rFonts w:asciiTheme="minorHAnsi" w:hAnsiTheme="minorHAnsi"/>
          <w:sz w:val="24"/>
          <w:szCs w:val="24"/>
        </w:rPr>
      </w:pPr>
      <w:proofErr w:type="gramStart"/>
      <w:r w:rsidRPr="00D71EAC">
        <w:rPr>
          <w:rStyle w:val="FontStyle12"/>
          <w:rFonts w:asciiTheme="minorHAnsi" w:hAnsiTheme="minorHAnsi"/>
          <w:sz w:val="24"/>
          <w:szCs w:val="24"/>
        </w:rPr>
        <w:t>duly</w:t>
      </w:r>
      <w:proofErr w:type="gramEnd"/>
      <w:r w:rsidRPr="00D71EAC">
        <w:rPr>
          <w:rStyle w:val="FontStyle12"/>
          <w:rFonts w:asciiTheme="minorHAnsi" w:hAnsiTheme="minorHAnsi"/>
          <w:sz w:val="24"/>
          <w:szCs w:val="24"/>
        </w:rPr>
        <w:t xml:space="preserve"> acknowledged application for withdrawing the same.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2"/>
        </w:numPr>
        <w:tabs>
          <w:tab w:val="left" w:pos="734"/>
        </w:tabs>
        <w:spacing w:line="514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*Whether Form No 108 for CST TIN has already been submitted? .Yes     No</w:t>
      </w:r>
    </w:p>
    <w:p w:rsidR="004873B4" w:rsidRPr="00D71EAC" w:rsidRDefault="0092595D" w:rsidP="00D71EAC">
      <w:pPr>
        <w:pStyle w:val="Style4"/>
        <w:framePr w:w="10962" w:h="16913" w:hRule="exact" w:hSpace="38" w:wrap="notBeside" w:vAnchor="text" w:hAnchor="page" w:x="2976" w:y="709"/>
        <w:widowControl/>
        <w:numPr>
          <w:ilvl w:val="0"/>
          <w:numId w:val="2"/>
        </w:numPr>
        <w:tabs>
          <w:tab w:val="left" w:pos="734"/>
        </w:tabs>
        <w:spacing w:line="514" w:lineRule="exact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*If No, Form No. 108 is being submitted along with this form.</w:t>
      </w:r>
    </w:p>
    <w:p w:rsidR="004873B4" w:rsidRDefault="0092595D" w:rsidP="00D71EAC">
      <w:pPr>
        <w:pStyle w:val="Style3"/>
        <w:framePr w:w="10962" w:h="16913" w:hRule="exact" w:hSpace="38" w:wrap="notBeside" w:vAnchor="text" w:hAnchor="page" w:x="2976" w:y="709"/>
        <w:widowControl/>
        <w:spacing w:line="514" w:lineRule="exact"/>
        <w:rPr>
          <w:rStyle w:val="FontStyle12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The above statements are correct and true to the best of my knowledge and belief.</w:t>
      </w:r>
    </w:p>
    <w:p w:rsidR="00D71EAC" w:rsidRDefault="00D71EAC" w:rsidP="00D71EAC">
      <w:pPr>
        <w:pStyle w:val="Style3"/>
        <w:framePr w:w="10962" w:h="16913" w:hRule="exact" w:hSpace="38" w:wrap="notBeside" w:vAnchor="text" w:hAnchor="page" w:x="2976" w:y="709"/>
        <w:widowControl/>
        <w:spacing w:line="514" w:lineRule="exact"/>
        <w:rPr>
          <w:rStyle w:val="FontStyle12"/>
          <w:rFonts w:asciiTheme="minorHAnsi" w:hAnsiTheme="minorHAnsi"/>
          <w:sz w:val="24"/>
          <w:szCs w:val="24"/>
        </w:rPr>
      </w:pPr>
    </w:p>
    <w:p w:rsidR="00D71EAC" w:rsidRDefault="00D71EAC" w:rsidP="00D71EAC">
      <w:pPr>
        <w:pStyle w:val="Style3"/>
        <w:framePr w:w="10962" w:h="16913" w:hRule="exact" w:hSpace="38" w:wrap="notBeside" w:vAnchor="text" w:hAnchor="page" w:x="2976" w:y="709"/>
        <w:widowControl/>
        <w:spacing w:line="514" w:lineRule="exact"/>
        <w:rPr>
          <w:rStyle w:val="FontStyle12"/>
          <w:rFonts w:asciiTheme="minorHAnsi" w:hAnsiTheme="minorHAnsi"/>
          <w:sz w:val="24"/>
          <w:szCs w:val="24"/>
        </w:rPr>
      </w:pPr>
    </w:p>
    <w:p w:rsidR="00D71EAC" w:rsidRDefault="00D71EAC" w:rsidP="00D71EAC">
      <w:pPr>
        <w:pStyle w:val="Style2"/>
        <w:framePr w:w="10962" w:h="16913" w:hRule="exact" w:hSpace="38" w:wrap="notBeside" w:vAnchor="text" w:hAnchor="page" w:x="2976" w:y="709"/>
        <w:widowControl/>
        <w:jc w:val="both"/>
        <w:rPr>
          <w:rStyle w:val="FontStyle11"/>
          <w:u w:val="single"/>
        </w:rPr>
      </w:pPr>
      <w:r>
        <w:rPr>
          <w:rStyle w:val="FontStyle11"/>
          <w:u w:val="single"/>
        </w:rPr>
        <w:t>Strike off whichever is not applicable.</w:t>
      </w:r>
    </w:p>
    <w:p w:rsidR="00D71EAC" w:rsidRDefault="00D71EAC" w:rsidP="00D71EAC">
      <w:pPr>
        <w:pStyle w:val="Style2"/>
        <w:framePr w:w="10962" w:h="16913" w:hRule="exact" w:hSpace="38" w:wrap="notBeside" w:vAnchor="text" w:hAnchor="page" w:x="2976" w:y="709"/>
        <w:widowControl/>
        <w:jc w:val="both"/>
        <w:rPr>
          <w:rStyle w:val="FontStyle11"/>
          <w:u w:val="single"/>
        </w:rPr>
      </w:pPr>
    </w:p>
    <w:p w:rsidR="00D71EAC" w:rsidRDefault="00D71EAC" w:rsidP="00D71EAC">
      <w:pPr>
        <w:pStyle w:val="Style2"/>
        <w:framePr w:w="10962" w:h="16913" w:hRule="exact" w:hSpace="38" w:wrap="notBeside" w:vAnchor="text" w:hAnchor="page" w:x="2976" w:y="709"/>
        <w:widowControl/>
        <w:jc w:val="both"/>
        <w:rPr>
          <w:rStyle w:val="FontStyle11"/>
          <w:u w:val="single"/>
        </w:rPr>
      </w:pPr>
    </w:p>
    <w:p w:rsidR="00FD479F" w:rsidRPr="00D71EAC" w:rsidRDefault="00D71EAC" w:rsidP="00FD479F">
      <w:pPr>
        <w:pStyle w:val="Style5"/>
        <w:framePr w:w="10962" w:h="16913" w:hRule="exact" w:hSpace="38" w:wrap="notBeside" w:vAnchor="text" w:hAnchor="page" w:x="2976" w:y="709"/>
        <w:widowControl/>
        <w:spacing w:before="134"/>
        <w:jc w:val="left"/>
        <w:rPr>
          <w:rStyle w:val="FontStyle13"/>
          <w:rFonts w:asciiTheme="minorHAnsi" w:hAnsiTheme="minorHAnsi"/>
          <w:sz w:val="24"/>
          <w:szCs w:val="24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t>Place</w:t>
      </w:r>
      <w:r>
        <w:rPr>
          <w:rStyle w:val="FontStyle12"/>
          <w:rFonts w:asciiTheme="minorHAnsi" w:hAnsiTheme="minorHAnsi"/>
          <w:sz w:val="24"/>
          <w:szCs w:val="24"/>
        </w:rPr>
        <w:t>:</w:t>
      </w:r>
      <w:r w:rsidR="006A24E9">
        <w:rPr>
          <w:rStyle w:val="FontStyle12"/>
          <w:rFonts w:asciiTheme="minorHAnsi" w:hAnsiTheme="minorHAnsi"/>
          <w:sz w:val="24"/>
          <w:szCs w:val="24"/>
        </w:rPr>
        <w:t xml:space="preserve">          </w:t>
      </w:r>
      <w:r w:rsidR="00FD479F">
        <w:rPr>
          <w:rStyle w:val="FontStyle12"/>
          <w:rFonts w:asciiTheme="minorHAnsi" w:hAnsiTheme="minorHAnsi"/>
          <w:sz w:val="24"/>
          <w:szCs w:val="24"/>
        </w:rPr>
        <w:t xml:space="preserve">       </w:t>
      </w:r>
      <w:r w:rsidR="006A24E9">
        <w:rPr>
          <w:rStyle w:val="FontStyle12"/>
          <w:rFonts w:asciiTheme="minorHAnsi" w:hAnsiTheme="minorHAnsi"/>
          <w:sz w:val="24"/>
          <w:szCs w:val="24"/>
        </w:rPr>
        <w:t xml:space="preserve"> </w:t>
      </w:r>
    </w:p>
    <w:p w:rsidR="00D71EAC" w:rsidRPr="00D71EAC" w:rsidRDefault="006A24E9" w:rsidP="00D71EAC">
      <w:pPr>
        <w:pStyle w:val="Style3"/>
        <w:framePr w:w="10962" w:h="16913" w:hRule="exact" w:hSpace="38" w:wrap="notBeside" w:vAnchor="text" w:hAnchor="page" w:x="2976" w:y="709"/>
        <w:widowControl/>
        <w:spacing w:before="101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 xml:space="preserve">                                           </w:t>
      </w:r>
      <w:r w:rsidR="00FD479F">
        <w:rPr>
          <w:rStyle w:val="FontStyle12"/>
          <w:rFonts w:asciiTheme="minorHAnsi" w:hAnsiTheme="minorHAnsi"/>
          <w:sz w:val="24"/>
          <w:szCs w:val="24"/>
        </w:rPr>
        <w:t xml:space="preserve">                </w:t>
      </w:r>
      <w:r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D71EAC">
        <w:rPr>
          <w:rStyle w:val="FontStyle13"/>
          <w:rFonts w:asciiTheme="minorHAnsi" w:hAnsiTheme="minorHAnsi"/>
          <w:sz w:val="24"/>
          <w:szCs w:val="24"/>
        </w:rPr>
        <w:t>Signature</w:t>
      </w:r>
    </w:p>
    <w:p w:rsidR="00D71EAC" w:rsidRPr="00D71EAC" w:rsidRDefault="00D71EAC" w:rsidP="00D71EAC">
      <w:pPr>
        <w:pStyle w:val="Style3"/>
        <w:framePr w:w="10962" w:h="16913" w:hRule="exact" w:hSpace="38" w:wrap="notBeside" w:vAnchor="text" w:hAnchor="page" w:x="2976" w:y="709"/>
        <w:widowControl/>
        <w:spacing w:line="240" w:lineRule="exact"/>
        <w:rPr>
          <w:rFonts w:asciiTheme="minorHAnsi" w:hAnsiTheme="minorHAnsi"/>
        </w:rPr>
      </w:pPr>
    </w:p>
    <w:p w:rsidR="00D71EAC" w:rsidRPr="00D71EAC" w:rsidRDefault="00FD479F" w:rsidP="00D71EAC">
      <w:pPr>
        <w:pStyle w:val="Style3"/>
        <w:framePr w:w="10962" w:h="16913" w:hRule="exact" w:hSpace="38" w:wrap="notBeside" w:vAnchor="text" w:hAnchor="page" w:x="2976" w:y="709"/>
        <w:widowControl/>
        <w:spacing w:before="43"/>
        <w:rPr>
          <w:rStyle w:val="FontStyle12"/>
          <w:rFonts w:asciiTheme="minorHAnsi" w:hAnsiTheme="minorHAnsi"/>
          <w:sz w:val="24"/>
          <w:szCs w:val="24"/>
        </w:rPr>
      </w:pPr>
      <w:r>
        <w:rPr>
          <w:rFonts w:cs="Book Antiqua"/>
          <w:b/>
          <w:bCs/>
          <w:noProof/>
          <w:sz w:val="20"/>
          <w:szCs w:val="20"/>
          <w:u w:val="single"/>
        </w:rPr>
        <w:pict>
          <v:oval id="_x0000_s1032" style="position:absolute;margin-left:250.05pt;margin-top:191.2pt;width:167.45pt;height:47.95pt;z-index:251658240">
            <v:textbox>
              <w:txbxContent>
                <w:p w:rsidR="00FD479F" w:rsidRDefault="00FD479F">
                  <w:r w:rsidRPr="00D71EAC">
                    <w:rPr>
                      <w:rStyle w:val="FontStyle13"/>
                      <w:rFonts w:asciiTheme="minorHAnsi" w:hAnsiTheme="minorHAnsi"/>
                      <w:sz w:val="24"/>
                      <w:szCs w:val="24"/>
                    </w:rPr>
                    <w:t>Seal / Stamp of the dealer</w:t>
                  </w:r>
                </w:p>
              </w:txbxContent>
            </v:textbox>
          </v:oval>
        </w:pict>
      </w:r>
      <w:r w:rsidR="00D71EAC" w:rsidRPr="00D71EAC">
        <w:rPr>
          <w:rStyle w:val="FontStyle12"/>
          <w:rFonts w:asciiTheme="minorHAnsi" w:hAnsiTheme="minorHAnsi"/>
          <w:sz w:val="24"/>
          <w:szCs w:val="24"/>
        </w:rPr>
        <w:t>Date</w:t>
      </w:r>
      <w:r w:rsidR="006A24E9">
        <w:rPr>
          <w:rStyle w:val="FontStyle12"/>
          <w:rFonts w:asciiTheme="minorHAnsi" w:hAnsiTheme="minorHAnsi"/>
          <w:sz w:val="24"/>
          <w:szCs w:val="24"/>
        </w:rPr>
        <w:t xml:space="preserve">                                                        </w:t>
      </w:r>
      <w:r w:rsidR="006A24E9" w:rsidRPr="00D71EAC">
        <w:rPr>
          <w:rStyle w:val="FontStyle13"/>
          <w:rFonts w:asciiTheme="minorHAnsi" w:hAnsiTheme="minorHAnsi"/>
          <w:sz w:val="24"/>
          <w:szCs w:val="24"/>
        </w:rPr>
        <w:t>Status and authority thereof</w:t>
      </w:r>
    </w:p>
    <w:p w:rsidR="00D71EAC" w:rsidRPr="00D71EAC" w:rsidRDefault="00D71EAC" w:rsidP="00D71EAC">
      <w:pPr>
        <w:pStyle w:val="Style5"/>
        <w:framePr w:w="10962" w:h="16913" w:hRule="exact" w:hSpace="38" w:wrap="notBeside" w:vAnchor="text" w:hAnchor="page" w:x="2976" w:y="709"/>
        <w:widowControl/>
        <w:spacing w:line="240" w:lineRule="exact"/>
        <w:jc w:val="left"/>
        <w:rPr>
          <w:rFonts w:asciiTheme="minorHAnsi" w:hAnsiTheme="minorHAnsi"/>
        </w:rPr>
      </w:pPr>
      <w:r w:rsidRPr="00D71EAC">
        <w:rPr>
          <w:rStyle w:val="FontStyle12"/>
          <w:rFonts w:asciiTheme="minorHAnsi" w:hAnsiTheme="minorHAnsi"/>
          <w:sz w:val="24"/>
          <w:szCs w:val="24"/>
        </w:rPr>
        <w:br w:type="column"/>
      </w:r>
    </w:p>
    <w:p w:rsidR="00D71EAC" w:rsidRPr="00D71EAC" w:rsidRDefault="00D71EAC" w:rsidP="00D71EAC">
      <w:pPr>
        <w:pStyle w:val="Style6"/>
        <w:framePr w:w="10962" w:h="16913" w:hRule="exact" w:hSpace="38" w:wrap="notBeside" w:vAnchor="text" w:hAnchor="page" w:x="2976" w:y="709"/>
        <w:widowControl/>
        <w:jc w:val="left"/>
        <w:rPr>
          <w:rStyle w:val="FontStyle13"/>
          <w:rFonts w:asciiTheme="minorHAnsi" w:hAnsiTheme="minorHAnsi"/>
          <w:sz w:val="24"/>
          <w:szCs w:val="24"/>
        </w:rPr>
      </w:pPr>
      <w:r w:rsidRPr="00D71EAC">
        <w:rPr>
          <w:rStyle w:val="FontStyle13"/>
          <w:rFonts w:asciiTheme="minorHAnsi" w:hAnsiTheme="minorHAnsi"/>
          <w:sz w:val="24"/>
          <w:szCs w:val="24"/>
        </w:rPr>
        <w:br w:type="column"/>
        <w:t xml:space="preserve"> </w:t>
      </w:r>
    </w:p>
    <w:p w:rsidR="00D71EAC" w:rsidRPr="00D71EAC" w:rsidRDefault="00D71EAC" w:rsidP="00D71EAC">
      <w:pPr>
        <w:pStyle w:val="Style2"/>
        <w:framePr w:w="10962" w:h="16913" w:hRule="exact" w:hSpace="38" w:wrap="notBeside" w:vAnchor="text" w:hAnchor="page" w:x="2976" w:y="709"/>
        <w:widowControl/>
        <w:jc w:val="both"/>
        <w:rPr>
          <w:rStyle w:val="FontStyle12"/>
          <w:b/>
          <w:bCs/>
          <w:u w:val="single"/>
        </w:rPr>
      </w:pPr>
    </w:p>
    <w:p w:rsidR="0092595D" w:rsidRPr="00D71EAC" w:rsidRDefault="0092595D" w:rsidP="00D71EAC">
      <w:pPr>
        <w:pStyle w:val="Style3"/>
        <w:widowControl/>
        <w:spacing w:line="240" w:lineRule="exact"/>
        <w:rPr>
          <w:rFonts w:asciiTheme="minorHAnsi" w:hAnsiTheme="minorHAnsi"/>
        </w:rPr>
      </w:pPr>
    </w:p>
    <w:sectPr w:rsidR="0092595D" w:rsidRPr="00D71EAC" w:rsidSect="00D71EAC">
      <w:headerReference w:type="default" r:id="rId8"/>
      <w:type w:val="continuous"/>
      <w:pgSz w:w="15840" w:h="24480"/>
      <w:pgMar w:top="1710" w:right="3787" w:bottom="1440" w:left="36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95D" w:rsidRDefault="0092595D">
      <w:r>
        <w:separator/>
      </w:r>
    </w:p>
  </w:endnote>
  <w:endnote w:type="continuationSeparator" w:id="1">
    <w:p w:rsidR="0092595D" w:rsidRDefault="00925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95D" w:rsidRDefault="0092595D">
      <w:r>
        <w:separator/>
      </w:r>
    </w:p>
  </w:footnote>
  <w:footnote w:type="continuationSeparator" w:id="1">
    <w:p w:rsidR="0092595D" w:rsidRDefault="00925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B4" w:rsidRPr="00D71EAC" w:rsidRDefault="004873B4" w:rsidP="00D71EAC">
    <w:pPr>
      <w:pStyle w:val="Header"/>
      <w:rPr>
        <w:rStyle w:val="FontStyle11"/>
        <w:rFonts w:cstheme="minorBidi"/>
        <w:b w:val="0"/>
        <w:bCs w:val="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10B6"/>
    <w:multiLevelType w:val="singleLevel"/>
    <w:tmpl w:val="B28A0B4E"/>
    <w:lvl w:ilvl="0">
      <w:start w:val="22"/>
      <w:numFmt w:val="decimal"/>
      <w:lvlText w:val="%1."/>
      <w:legacy w:legacy="1" w:legacySpace="0" w:legacyIndent="734"/>
      <w:lvlJc w:val="left"/>
      <w:rPr>
        <w:rFonts w:ascii="Book Antiqua" w:hAnsi="Book Antiqua" w:hint="default"/>
      </w:rPr>
    </w:lvl>
  </w:abstractNum>
  <w:abstractNum w:abstractNumId="1">
    <w:nsid w:val="70931957"/>
    <w:multiLevelType w:val="singleLevel"/>
    <w:tmpl w:val="2786C948"/>
    <w:lvl w:ilvl="0">
      <w:start w:val="13"/>
      <w:numFmt w:val="decimal"/>
      <w:lvlText w:val="%1."/>
      <w:legacy w:legacy="1" w:legacySpace="0" w:legacyIndent="734"/>
      <w:lvlJc w:val="left"/>
      <w:rPr>
        <w:rFonts w:ascii="Book Antiqua" w:hAnsi="Book Antiqu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71EAC"/>
    <w:rsid w:val="004873B4"/>
    <w:rsid w:val="006A24E9"/>
    <w:rsid w:val="0092595D"/>
    <w:rsid w:val="00D71EAC"/>
    <w:rsid w:val="00FD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B4"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873B4"/>
    <w:pPr>
      <w:spacing w:line="266" w:lineRule="exact"/>
      <w:ind w:firstLine="1406"/>
    </w:pPr>
  </w:style>
  <w:style w:type="paragraph" w:customStyle="1" w:styleId="Style2">
    <w:name w:val="Style2"/>
    <w:basedOn w:val="Normal"/>
    <w:uiPriority w:val="99"/>
    <w:rsid w:val="004873B4"/>
  </w:style>
  <w:style w:type="paragraph" w:customStyle="1" w:styleId="Style3">
    <w:name w:val="Style3"/>
    <w:basedOn w:val="Normal"/>
    <w:uiPriority w:val="99"/>
    <w:rsid w:val="004873B4"/>
  </w:style>
  <w:style w:type="paragraph" w:customStyle="1" w:styleId="Style4">
    <w:name w:val="Style4"/>
    <w:basedOn w:val="Normal"/>
    <w:uiPriority w:val="99"/>
    <w:rsid w:val="004873B4"/>
    <w:pPr>
      <w:spacing w:line="278" w:lineRule="exact"/>
      <w:jc w:val="both"/>
    </w:pPr>
  </w:style>
  <w:style w:type="paragraph" w:customStyle="1" w:styleId="Style5">
    <w:name w:val="Style5"/>
    <w:basedOn w:val="Normal"/>
    <w:uiPriority w:val="99"/>
    <w:rsid w:val="004873B4"/>
    <w:pPr>
      <w:spacing w:line="274" w:lineRule="exact"/>
      <w:jc w:val="both"/>
    </w:pPr>
  </w:style>
  <w:style w:type="paragraph" w:customStyle="1" w:styleId="Style6">
    <w:name w:val="Style6"/>
    <w:basedOn w:val="Normal"/>
    <w:uiPriority w:val="99"/>
    <w:rsid w:val="004873B4"/>
    <w:pPr>
      <w:spacing w:line="557" w:lineRule="exact"/>
      <w:jc w:val="right"/>
    </w:pPr>
  </w:style>
  <w:style w:type="character" w:customStyle="1" w:styleId="FontStyle11">
    <w:name w:val="Font Style11"/>
    <w:basedOn w:val="DefaultParagraphFont"/>
    <w:uiPriority w:val="99"/>
    <w:rsid w:val="004873B4"/>
    <w:rPr>
      <w:rFonts w:ascii="Book Antiqua" w:hAnsi="Book Antiqua" w:cs="Book Antiqua"/>
      <w:b/>
      <w:bCs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4873B4"/>
    <w:rPr>
      <w:rFonts w:ascii="Book Antiqua" w:hAnsi="Book Antiqua" w:cs="Book Antiqua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4873B4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71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AC"/>
    <w:rPr>
      <w:rFonts w:hAnsi="Book Antiqu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1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EAC"/>
    <w:rPr>
      <w:rFonts w:hAnsi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1697D-4B32-4AB2-BCDE-73956D57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107-B</vt:lpstr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107-B</dc:title>
  <dc:creator>harshi</dc:creator>
  <cp:lastModifiedBy>Administrator</cp:lastModifiedBy>
  <cp:revision>2</cp:revision>
  <dcterms:created xsi:type="dcterms:W3CDTF">2015-03-09T13:13:00Z</dcterms:created>
  <dcterms:modified xsi:type="dcterms:W3CDTF">2015-03-09T13:13:00Z</dcterms:modified>
</cp:coreProperties>
</file>